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CB" w:rsidRPr="000D4583" w:rsidRDefault="00413D09" w:rsidP="00413D09">
      <w:pPr>
        <w:jc w:val="center"/>
        <w:rPr>
          <w:rFonts w:ascii="Constantia" w:hAnsi="Constantia"/>
          <w:smallCaps/>
          <w:color w:val="FF0000"/>
          <w:sz w:val="32"/>
          <w:szCs w:val="32"/>
        </w:rPr>
      </w:pPr>
      <w:r w:rsidRPr="000D4583">
        <w:rPr>
          <w:noProof/>
          <w:color w:val="FF0000"/>
          <w:sz w:val="32"/>
          <w:szCs w:val="32"/>
        </w:rPr>
        <w:drawing>
          <wp:anchor distT="0" distB="0" distL="114300" distR="114300" simplePos="0" relativeHeight="251658240" behindDoc="0" locked="0" layoutInCell="1" allowOverlap="1" wp14:anchorId="7518A48E" wp14:editId="4D6DCDED">
            <wp:simplePos x="914400" y="914400"/>
            <wp:positionH relativeFrom="margin">
              <wp:align>left</wp:align>
            </wp:positionH>
            <wp:positionV relativeFrom="margin">
              <wp:align>top</wp:align>
            </wp:positionV>
            <wp:extent cx="1362075" cy="1343025"/>
            <wp:effectExtent l="0" t="0" r="9525" b="9525"/>
            <wp:wrapSquare wrapText="bothSides"/>
            <wp:docPr id="1" name="Picture 1" descr="Image result for Catholic Women's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holic Women's Leagu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a:ln>
                      <a:noFill/>
                    </a:ln>
                  </pic:spPr>
                </pic:pic>
              </a:graphicData>
            </a:graphic>
          </wp:anchor>
        </w:drawing>
      </w:r>
      <w:r w:rsidR="0002799C">
        <w:rPr>
          <w:rFonts w:ascii="Constantia" w:hAnsi="Constantia"/>
          <w:smallCaps/>
          <w:color w:val="FF0000"/>
          <w:sz w:val="32"/>
          <w:szCs w:val="32"/>
        </w:rPr>
        <w:t>C</w:t>
      </w:r>
      <w:r w:rsidRPr="000D4583">
        <w:rPr>
          <w:rFonts w:ascii="Constantia" w:hAnsi="Constantia"/>
          <w:smallCaps/>
          <w:color w:val="FF0000"/>
          <w:sz w:val="32"/>
          <w:szCs w:val="32"/>
        </w:rPr>
        <w:t>athedral Basilica of Christ the King Council</w:t>
      </w:r>
    </w:p>
    <w:p w:rsidR="00413D09" w:rsidRPr="000D4583" w:rsidRDefault="00413D09" w:rsidP="00413D09">
      <w:pPr>
        <w:jc w:val="center"/>
        <w:rPr>
          <w:rFonts w:ascii="Constantia" w:hAnsi="Constantia"/>
          <w:color w:val="FF0000"/>
          <w:sz w:val="20"/>
          <w:szCs w:val="20"/>
        </w:rPr>
      </w:pPr>
      <w:r w:rsidRPr="000D4583">
        <w:rPr>
          <w:rFonts w:ascii="Constantia" w:hAnsi="Constantia"/>
          <w:color w:val="FF0000"/>
          <w:sz w:val="20"/>
          <w:szCs w:val="20"/>
        </w:rPr>
        <w:t xml:space="preserve">714 King Street West </w:t>
      </w:r>
      <w:r w:rsidRPr="000D4583">
        <w:rPr>
          <w:rFonts w:ascii="Book Antiqua" w:hAnsi="Book Antiqua"/>
          <w:color w:val="FF0000"/>
          <w:sz w:val="20"/>
          <w:szCs w:val="20"/>
        </w:rPr>
        <w:t>♦</w:t>
      </w:r>
      <w:r w:rsidRPr="000D4583">
        <w:rPr>
          <w:rFonts w:ascii="Constantia" w:hAnsi="Constantia"/>
          <w:color w:val="FF0000"/>
          <w:sz w:val="20"/>
          <w:szCs w:val="20"/>
        </w:rPr>
        <w:t xml:space="preserve"> Hamilton, Ontario L8P 1C7</w:t>
      </w:r>
    </w:p>
    <w:p w:rsidR="00413D09" w:rsidRPr="000D4583" w:rsidRDefault="00413D09" w:rsidP="00413D09">
      <w:pPr>
        <w:jc w:val="center"/>
        <w:rPr>
          <w:rFonts w:ascii="Constantia" w:hAnsi="Constantia"/>
          <w:color w:val="FF0000"/>
          <w:sz w:val="20"/>
          <w:szCs w:val="20"/>
        </w:rPr>
      </w:pPr>
      <w:r w:rsidRPr="000D4583">
        <w:rPr>
          <w:rFonts w:ascii="Constantia" w:hAnsi="Constantia"/>
          <w:color w:val="FF0000"/>
          <w:sz w:val="20"/>
          <w:szCs w:val="20"/>
        </w:rPr>
        <w:t>(905) 522-5744</w:t>
      </w:r>
    </w:p>
    <w:p w:rsidR="00413D09" w:rsidRDefault="00413D09" w:rsidP="00413D09">
      <w:pPr>
        <w:jc w:val="center"/>
        <w:rPr>
          <w:rFonts w:ascii="Constantia" w:hAnsi="Constantia"/>
          <w:sz w:val="20"/>
          <w:szCs w:val="20"/>
        </w:rPr>
      </w:pPr>
    </w:p>
    <w:p w:rsidR="000D4583" w:rsidRDefault="000D4583" w:rsidP="00413D09">
      <w:pPr>
        <w:jc w:val="center"/>
        <w:rPr>
          <w:rFonts w:ascii="Constantia" w:hAnsi="Constantia"/>
          <w:sz w:val="20"/>
          <w:szCs w:val="20"/>
        </w:rPr>
      </w:pPr>
    </w:p>
    <w:p w:rsidR="000D4583" w:rsidRPr="000D4583" w:rsidRDefault="000D4583" w:rsidP="00413D09">
      <w:pPr>
        <w:jc w:val="center"/>
        <w:rPr>
          <w:rFonts w:ascii="Constantia" w:hAnsi="Constantia"/>
          <w:sz w:val="40"/>
          <w:szCs w:val="40"/>
        </w:rPr>
      </w:pPr>
      <w:r w:rsidRPr="000D4583">
        <w:rPr>
          <w:rFonts w:ascii="Constantia" w:hAnsi="Constantia"/>
          <w:sz w:val="40"/>
          <w:szCs w:val="40"/>
        </w:rPr>
        <w:t>Spring 2017</w:t>
      </w:r>
    </w:p>
    <w:p w:rsidR="000D4583" w:rsidRDefault="000D4583" w:rsidP="000D4583">
      <w:pPr>
        <w:pBdr>
          <w:bottom w:val="single" w:sz="4" w:space="1" w:color="auto"/>
        </w:pBdr>
        <w:jc w:val="center"/>
        <w:rPr>
          <w:rFonts w:ascii="Constantia" w:hAnsi="Constantia"/>
          <w:sz w:val="20"/>
          <w:szCs w:val="20"/>
        </w:rPr>
      </w:pPr>
    </w:p>
    <w:p w:rsidR="000D4583" w:rsidRDefault="000D4583" w:rsidP="000D4583">
      <w:pPr>
        <w:pBdr>
          <w:bottom w:val="single" w:sz="4" w:space="1" w:color="auto"/>
        </w:pBdr>
        <w:jc w:val="center"/>
        <w:rPr>
          <w:rFonts w:ascii="Constantia" w:hAnsi="Constantia"/>
          <w:sz w:val="20"/>
          <w:szCs w:val="20"/>
        </w:rPr>
      </w:pPr>
    </w:p>
    <w:p w:rsidR="000D4583" w:rsidRDefault="000D4583" w:rsidP="000D4583">
      <w:pPr>
        <w:pBdr>
          <w:bottom w:val="single" w:sz="4" w:space="1" w:color="auto"/>
        </w:pBdr>
        <w:jc w:val="center"/>
        <w:rPr>
          <w:rFonts w:ascii="Constantia" w:hAnsi="Constantia"/>
          <w:sz w:val="20"/>
          <w:szCs w:val="20"/>
        </w:rPr>
      </w:pPr>
    </w:p>
    <w:p w:rsidR="000D4583" w:rsidRDefault="000D4583" w:rsidP="000D4583">
      <w:pPr>
        <w:jc w:val="center"/>
        <w:rPr>
          <w:rFonts w:ascii="Constantia" w:hAnsi="Constantia"/>
          <w:sz w:val="20"/>
          <w:szCs w:val="20"/>
        </w:rPr>
      </w:pPr>
    </w:p>
    <w:p w:rsidR="000D4583" w:rsidRDefault="000D4583" w:rsidP="000D4583">
      <w:pPr>
        <w:jc w:val="center"/>
        <w:rPr>
          <w:rFonts w:ascii="Papyrus" w:hAnsi="Papyrus"/>
          <w:sz w:val="32"/>
          <w:szCs w:val="32"/>
        </w:rPr>
      </w:pPr>
      <w:r>
        <w:rPr>
          <w:rFonts w:ascii="Papyrus" w:hAnsi="Papyrus"/>
          <w:sz w:val="32"/>
          <w:szCs w:val="32"/>
        </w:rPr>
        <w:t>New Executive (2017 – 2019)</w:t>
      </w:r>
    </w:p>
    <w:p w:rsidR="000D4583" w:rsidRDefault="000D4583" w:rsidP="000D4583">
      <w:pPr>
        <w:jc w:val="center"/>
        <w:rPr>
          <w:sz w:val="24"/>
          <w:szCs w:val="24"/>
        </w:rPr>
      </w:pPr>
      <w:r>
        <w:rPr>
          <w:sz w:val="24"/>
          <w:szCs w:val="24"/>
        </w:rPr>
        <w:t>Mary Helwig-Hall (President)</w:t>
      </w:r>
    </w:p>
    <w:p w:rsidR="000D4583" w:rsidRDefault="000D4583" w:rsidP="000D4583">
      <w:pPr>
        <w:jc w:val="center"/>
        <w:rPr>
          <w:sz w:val="24"/>
          <w:szCs w:val="24"/>
        </w:rPr>
      </w:pPr>
      <w:r>
        <w:rPr>
          <w:sz w:val="24"/>
          <w:szCs w:val="24"/>
        </w:rPr>
        <w:t xml:space="preserve">Mary </w:t>
      </w:r>
      <w:proofErr w:type="spellStart"/>
      <w:r>
        <w:rPr>
          <w:sz w:val="24"/>
          <w:szCs w:val="24"/>
        </w:rPr>
        <w:t>Mutibwa</w:t>
      </w:r>
      <w:proofErr w:type="spellEnd"/>
      <w:r>
        <w:rPr>
          <w:sz w:val="24"/>
          <w:szCs w:val="24"/>
        </w:rPr>
        <w:t xml:space="preserve"> (President Elect)</w:t>
      </w:r>
    </w:p>
    <w:p w:rsidR="000D4583" w:rsidRDefault="000D4583" w:rsidP="000D4583">
      <w:pPr>
        <w:jc w:val="center"/>
        <w:rPr>
          <w:sz w:val="24"/>
          <w:szCs w:val="24"/>
        </w:rPr>
      </w:pPr>
      <w:r>
        <w:rPr>
          <w:sz w:val="24"/>
          <w:szCs w:val="24"/>
        </w:rPr>
        <w:t>Grace Carreiro (Treasurer)</w:t>
      </w:r>
    </w:p>
    <w:p w:rsidR="0002799C" w:rsidRDefault="0002799C" w:rsidP="000D4583">
      <w:pPr>
        <w:jc w:val="center"/>
        <w:rPr>
          <w:sz w:val="24"/>
          <w:szCs w:val="24"/>
        </w:rPr>
      </w:pPr>
      <w:r>
        <w:rPr>
          <w:sz w:val="24"/>
          <w:szCs w:val="24"/>
        </w:rPr>
        <w:t xml:space="preserve">Joyce </w:t>
      </w:r>
      <w:proofErr w:type="spellStart"/>
      <w:r>
        <w:rPr>
          <w:sz w:val="24"/>
          <w:szCs w:val="24"/>
        </w:rPr>
        <w:t>Fabbro</w:t>
      </w:r>
      <w:proofErr w:type="spellEnd"/>
      <w:r>
        <w:rPr>
          <w:sz w:val="24"/>
          <w:szCs w:val="24"/>
        </w:rPr>
        <w:t xml:space="preserve"> (Secretary)</w:t>
      </w:r>
    </w:p>
    <w:p w:rsidR="000D4583" w:rsidRDefault="000D4583" w:rsidP="000D4583">
      <w:pPr>
        <w:jc w:val="center"/>
        <w:rPr>
          <w:sz w:val="24"/>
          <w:szCs w:val="24"/>
        </w:rPr>
      </w:pPr>
      <w:r>
        <w:rPr>
          <w:sz w:val="24"/>
          <w:szCs w:val="24"/>
        </w:rPr>
        <w:t>Georgina Minnes (Past President)</w:t>
      </w:r>
    </w:p>
    <w:p w:rsidR="000D4583" w:rsidRDefault="000D4583" w:rsidP="000D4583">
      <w:pPr>
        <w:jc w:val="center"/>
        <w:rPr>
          <w:sz w:val="24"/>
          <w:szCs w:val="24"/>
        </w:rPr>
      </w:pPr>
      <w:r>
        <w:rPr>
          <w:sz w:val="24"/>
          <w:szCs w:val="24"/>
        </w:rPr>
        <w:t>Father David Wynen (Spiritual Advisor)</w:t>
      </w:r>
    </w:p>
    <w:p w:rsidR="000D4583" w:rsidRDefault="000D4583" w:rsidP="000D4583">
      <w:pPr>
        <w:jc w:val="center"/>
        <w:rPr>
          <w:sz w:val="24"/>
          <w:szCs w:val="24"/>
        </w:rPr>
      </w:pPr>
    </w:p>
    <w:p w:rsidR="000D4583" w:rsidRDefault="000D4583" w:rsidP="000D4583">
      <w:pPr>
        <w:jc w:val="center"/>
        <w:rPr>
          <w:i/>
          <w:sz w:val="24"/>
          <w:szCs w:val="24"/>
        </w:rPr>
      </w:pPr>
      <w:r>
        <w:rPr>
          <w:i/>
          <w:sz w:val="24"/>
          <w:szCs w:val="24"/>
        </w:rPr>
        <w:t>Congratulations and thanks to the new Executive for taking on leadership in our CWL Council following the “re-boot”.  The installation of our new Executive will take place on Sunday, September 10</w:t>
      </w:r>
      <w:r w:rsidRPr="000D4583">
        <w:rPr>
          <w:i/>
          <w:sz w:val="24"/>
          <w:szCs w:val="24"/>
          <w:vertAlign w:val="superscript"/>
        </w:rPr>
        <w:t>th</w:t>
      </w:r>
      <w:r>
        <w:rPr>
          <w:i/>
          <w:sz w:val="24"/>
          <w:szCs w:val="24"/>
        </w:rPr>
        <w:t xml:space="preserve"> at 11:00 a.m. (followed by our inaugural “wine &amp; cheese.”</w:t>
      </w:r>
    </w:p>
    <w:p w:rsidR="000D4583" w:rsidRDefault="000D4583" w:rsidP="000D4583">
      <w:pPr>
        <w:pBdr>
          <w:bottom w:val="single" w:sz="4" w:space="1" w:color="auto"/>
        </w:pBdr>
        <w:jc w:val="center"/>
        <w:rPr>
          <w:sz w:val="24"/>
          <w:szCs w:val="24"/>
        </w:rPr>
      </w:pPr>
    </w:p>
    <w:p w:rsidR="000D4583" w:rsidRDefault="000D4583" w:rsidP="000D4583">
      <w:pPr>
        <w:jc w:val="center"/>
        <w:rPr>
          <w:sz w:val="24"/>
          <w:szCs w:val="24"/>
        </w:rPr>
        <w:sectPr w:rsidR="000D4583" w:rsidSect="007F5CB1">
          <w:pgSz w:w="12240" w:h="15840"/>
          <w:pgMar w:top="1440" w:right="1440" w:bottom="720" w:left="1440" w:header="708" w:footer="708" w:gutter="0"/>
          <w:cols w:space="708"/>
          <w:docGrid w:linePitch="360"/>
        </w:sectPr>
      </w:pPr>
    </w:p>
    <w:p w:rsidR="000D4583" w:rsidRDefault="000D4583" w:rsidP="000D4583">
      <w:pPr>
        <w:jc w:val="center"/>
        <w:rPr>
          <w:sz w:val="20"/>
          <w:szCs w:val="20"/>
        </w:rPr>
      </w:pPr>
      <w:r>
        <w:rPr>
          <w:rFonts w:ascii="Papyrus" w:hAnsi="Papyrus"/>
          <w:sz w:val="32"/>
          <w:szCs w:val="32"/>
        </w:rPr>
        <w:lastRenderedPageBreak/>
        <w:t>Spiritual Advisor’s Corner</w:t>
      </w:r>
    </w:p>
    <w:p w:rsidR="000D4583" w:rsidRDefault="000D4583" w:rsidP="000D4583">
      <w:pPr>
        <w:jc w:val="both"/>
        <w:rPr>
          <w:sz w:val="20"/>
          <w:szCs w:val="20"/>
        </w:rPr>
      </w:pPr>
    </w:p>
    <w:p w:rsidR="000D4583" w:rsidRDefault="000D4583" w:rsidP="000D4583">
      <w:pPr>
        <w:jc w:val="both"/>
        <w:rPr>
          <w:sz w:val="20"/>
          <w:szCs w:val="20"/>
        </w:rPr>
      </w:pPr>
      <w:r>
        <w:rPr>
          <w:sz w:val="20"/>
          <w:szCs w:val="20"/>
        </w:rPr>
        <w:t>Dear League Members –</w:t>
      </w:r>
    </w:p>
    <w:p w:rsidR="000D4583" w:rsidRDefault="000D4583" w:rsidP="000D4583">
      <w:pPr>
        <w:jc w:val="both"/>
        <w:rPr>
          <w:sz w:val="20"/>
          <w:szCs w:val="20"/>
        </w:rPr>
      </w:pPr>
    </w:p>
    <w:p w:rsidR="000D4583" w:rsidRDefault="000D4583" w:rsidP="000D4583">
      <w:pPr>
        <w:jc w:val="both"/>
        <w:rPr>
          <w:sz w:val="20"/>
          <w:szCs w:val="20"/>
        </w:rPr>
      </w:pPr>
      <w:r>
        <w:rPr>
          <w:sz w:val="20"/>
          <w:szCs w:val="20"/>
        </w:rPr>
        <w:t xml:space="preserve">Christ is </w:t>
      </w:r>
      <w:proofErr w:type="gramStart"/>
      <w:r>
        <w:rPr>
          <w:sz w:val="20"/>
          <w:szCs w:val="20"/>
        </w:rPr>
        <w:t>Risen</w:t>
      </w:r>
      <w:proofErr w:type="gramEnd"/>
      <w:r>
        <w:rPr>
          <w:sz w:val="20"/>
          <w:szCs w:val="20"/>
        </w:rPr>
        <w:t xml:space="preserve">!  Truly, He is </w:t>
      </w:r>
      <w:proofErr w:type="gramStart"/>
      <w:r>
        <w:rPr>
          <w:sz w:val="20"/>
          <w:szCs w:val="20"/>
        </w:rPr>
        <w:t>Risen</w:t>
      </w:r>
      <w:proofErr w:type="gramEnd"/>
      <w:r>
        <w:rPr>
          <w:sz w:val="20"/>
          <w:szCs w:val="20"/>
        </w:rPr>
        <w:t>!  This joyful acclamation marks these wonderful Easter days as the Church celebrates the mystery of the Resurrection.  The penance of Lent has given way to the “Alleluia” of Easter.  Let us pray that the peace promised by the Risen Lord will take root in our hearts and lives.</w:t>
      </w:r>
    </w:p>
    <w:p w:rsidR="000D4583" w:rsidRDefault="000D4583" w:rsidP="000D4583">
      <w:pPr>
        <w:jc w:val="both"/>
        <w:rPr>
          <w:sz w:val="20"/>
          <w:szCs w:val="20"/>
        </w:rPr>
      </w:pPr>
    </w:p>
    <w:p w:rsidR="000D4583" w:rsidRDefault="000D4583" w:rsidP="000D4583">
      <w:pPr>
        <w:jc w:val="both"/>
        <w:rPr>
          <w:sz w:val="20"/>
          <w:szCs w:val="20"/>
        </w:rPr>
      </w:pPr>
      <w:r>
        <w:rPr>
          <w:sz w:val="20"/>
          <w:szCs w:val="20"/>
        </w:rPr>
        <w:t>I am happy to support the new CWL Executive for our Council as it begins its two year term.  It will take many hands to make our Council a successful one.  In the coming weeks we will be looking for women to take on roles in various convenorships … please consider working with us.</w:t>
      </w:r>
    </w:p>
    <w:p w:rsidR="000D4583" w:rsidRDefault="000D4583" w:rsidP="000D4583">
      <w:pPr>
        <w:jc w:val="both"/>
        <w:rPr>
          <w:sz w:val="20"/>
          <w:szCs w:val="20"/>
        </w:rPr>
      </w:pPr>
    </w:p>
    <w:p w:rsidR="000D4583" w:rsidRDefault="000D4583" w:rsidP="000D4583">
      <w:pPr>
        <w:jc w:val="both"/>
        <w:rPr>
          <w:sz w:val="20"/>
          <w:szCs w:val="20"/>
        </w:rPr>
      </w:pPr>
      <w:r>
        <w:rPr>
          <w:sz w:val="20"/>
          <w:szCs w:val="20"/>
        </w:rPr>
        <w:t xml:space="preserve">The month of May is </w:t>
      </w:r>
      <w:r w:rsidR="00406BAF">
        <w:rPr>
          <w:sz w:val="20"/>
          <w:szCs w:val="20"/>
        </w:rPr>
        <w:t>upon us</w:t>
      </w:r>
      <w:bookmarkStart w:id="0" w:name="_GoBack"/>
      <w:bookmarkEnd w:id="0"/>
      <w:r>
        <w:rPr>
          <w:sz w:val="20"/>
          <w:szCs w:val="20"/>
        </w:rPr>
        <w:t xml:space="preserve"> … it is a time of renewed devotion to the Mother of the Lord … take time to pray the Rosary</w:t>
      </w:r>
      <w:r w:rsidR="007F5CB1">
        <w:rPr>
          <w:sz w:val="20"/>
          <w:szCs w:val="20"/>
        </w:rPr>
        <w:t xml:space="preserve"> and seek the intercession of our Patron – Our Lady of Good  Counsel.</w:t>
      </w:r>
    </w:p>
    <w:p w:rsidR="007F5CB1" w:rsidRDefault="007F5CB1" w:rsidP="000D4583">
      <w:pPr>
        <w:jc w:val="both"/>
        <w:rPr>
          <w:sz w:val="20"/>
          <w:szCs w:val="20"/>
        </w:rPr>
      </w:pPr>
    </w:p>
    <w:p w:rsidR="007F5CB1" w:rsidRDefault="007F5CB1" w:rsidP="000D4583">
      <w:pPr>
        <w:jc w:val="both"/>
        <w:rPr>
          <w:sz w:val="20"/>
          <w:szCs w:val="20"/>
        </w:rPr>
      </w:pPr>
      <w:r>
        <w:rPr>
          <w:sz w:val="20"/>
          <w:szCs w:val="20"/>
        </w:rPr>
        <w:t>All the very best,</w:t>
      </w:r>
    </w:p>
    <w:p w:rsidR="007F5CB1" w:rsidRDefault="007F5CB1" w:rsidP="000D4583">
      <w:pPr>
        <w:jc w:val="both"/>
        <w:rPr>
          <w:sz w:val="20"/>
          <w:szCs w:val="20"/>
        </w:rPr>
      </w:pPr>
      <w:r>
        <w:rPr>
          <w:i/>
          <w:sz w:val="20"/>
          <w:szCs w:val="20"/>
        </w:rPr>
        <w:t>Father David Wynen</w:t>
      </w:r>
      <w:r w:rsidR="00B80555">
        <w:rPr>
          <w:i/>
          <w:sz w:val="20"/>
          <w:szCs w:val="20"/>
        </w:rPr>
        <w:t>--</w:t>
      </w:r>
      <w:r>
        <w:rPr>
          <w:sz w:val="20"/>
          <w:szCs w:val="20"/>
        </w:rPr>
        <w:t>Rector</w:t>
      </w:r>
    </w:p>
    <w:p w:rsidR="007F5CB1" w:rsidRDefault="007F5CB1" w:rsidP="007F5CB1">
      <w:pPr>
        <w:jc w:val="center"/>
        <w:rPr>
          <w:sz w:val="20"/>
          <w:szCs w:val="20"/>
        </w:rPr>
      </w:pPr>
      <w:r>
        <w:rPr>
          <w:rFonts w:ascii="Papyrus" w:hAnsi="Papyrus"/>
          <w:sz w:val="32"/>
          <w:szCs w:val="32"/>
        </w:rPr>
        <w:lastRenderedPageBreak/>
        <w:t>President’s Message</w:t>
      </w:r>
    </w:p>
    <w:p w:rsidR="007F5CB1" w:rsidRDefault="007F5CB1" w:rsidP="007F5CB1">
      <w:pPr>
        <w:jc w:val="both"/>
        <w:rPr>
          <w:sz w:val="20"/>
          <w:szCs w:val="20"/>
        </w:rPr>
      </w:pPr>
    </w:p>
    <w:p w:rsidR="007F5CB1" w:rsidRDefault="0002799C">
      <w:pPr>
        <w:rPr>
          <w:sz w:val="20"/>
          <w:szCs w:val="20"/>
        </w:rPr>
      </w:pPr>
      <w:r>
        <w:rPr>
          <w:sz w:val="20"/>
          <w:szCs w:val="20"/>
        </w:rPr>
        <w:t>Dear Sisters of the League:</w:t>
      </w:r>
    </w:p>
    <w:p w:rsidR="00725466" w:rsidRDefault="00725466">
      <w:pPr>
        <w:rPr>
          <w:sz w:val="20"/>
          <w:szCs w:val="20"/>
        </w:rPr>
      </w:pPr>
    </w:p>
    <w:p w:rsidR="0002799C" w:rsidRDefault="0002799C" w:rsidP="00725466">
      <w:pPr>
        <w:jc w:val="both"/>
        <w:rPr>
          <w:sz w:val="20"/>
          <w:szCs w:val="20"/>
        </w:rPr>
      </w:pPr>
      <w:r>
        <w:rPr>
          <w:sz w:val="20"/>
          <w:szCs w:val="20"/>
        </w:rPr>
        <w:t xml:space="preserve">From time to time, we re-invent ourselves. Putting my name forward as president of the Christ the King (H5) CWL Council is my latest “re-invention”. It will be the second time I have put my name forward as president of our council, but THIS time I’m moving into the role with eyes wide open, two hands on the wheel and foot carefully stepping on the gas. </w:t>
      </w:r>
      <w:r w:rsidR="00326130">
        <w:rPr>
          <w:sz w:val="20"/>
          <w:szCs w:val="20"/>
        </w:rPr>
        <w:t xml:space="preserve">  </w:t>
      </w:r>
      <w:r>
        <w:rPr>
          <w:sz w:val="20"/>
          <w:szCs w:val="20"/>
        </w:rPr>
        <w:t xml:space="preserve">THIS time, I am better prepared to serve having served before, and having served as Regional Secretary and currently Regional Chair for Hamilton. </w:t>
      </w:r>
    </w:p>
    <w:p w:rsidR="00725466" w:rsidRDefault="00725466" w:rsidP="00725466">
      <w:pPr>
        <w:jc w:val="both"/>
        <w:rPr>
          <w:sz w:val="20"/>
          <w:szCs w:val="20"/>
        </w:rPr>
      </w:pPr>
    </w:p>
    <w:p w:rsidR="0002799C" w:rsidRDefault="0002799C" w:rsidP="00725466">
      <w:pPr>
        <w:jc w:val="both"/>
        <w:rPr>
          <w:sz w:val="20"/>
          <w:szCs w:val="20"/>
        </w:rPr>
      </w:pPr>
      <w:r>
        <w:rPr>
          <w:sz w:val="20"/>
          <w:szCs w:val="20"/>
        </w:rPr>
        <w:t xml:space="preserve">I also come with skills as member of Toastmasters… but that’s just a bonus. </w:t>
      </w:r>
    </w:p>
    <w:p w:rsidR="0002799C" w:rsidRDefault="0002799C" w:rsidP="00725466">
      <w:pPr>
        <w:jc w:val="both"/>
        <w:rPr>
          <w:sz w:val="20"/>
          <w:szCs w:val="20"/>
        </w:rPr>
      </w:pPr>
    </w:p>
    <w:p w:rsidR="00B80555" w:rsidRDefault="00326130" w:rsidP="00725466">
      <w:pPr>
        <w:jc w:val="both"/>
        <w:rPr>
          <w:sz w:val="20"/>
          <w:szCs w:val="20"/>
        </w:rPr>
      </w:pPr>
      <w:r>
        <w:rPr>
          <w:sz w:val="20"/>
          <w:szCs w:val="20"/>
        </w:rPr>
        <w:t>We had a successful meeting on April 25</w:t>
      </w:r>
      <w:r w:rsidRPr="00326130">
        <w:rPr>
          <w:sz w:val="20"/>
          <w:szCs w:val="20"/>
          <w:vertAlign w:val="superscript"/>
        </w:rPr>
        <w:t>th</w:t>
      </w:r>
      <w:r>
        <w:rPr>
          <w:sz w:val="20"/>
          <w:szCs w:val="20"/>
        </w:rPr>
        <w:t xml:space="preserve"> to discuss goals and the direction our council should take. We’ve decided that the three main Convenor areas </w:t>
      </w:r>
      <w:r w:rsidR="00B80555">
        <w:rPr>
          <w:sz w:val="20"/>
          <w:szCs w:val="20"/>
        </w:rPr>
        <w:t xml:space="preserve">our council will focus on are: </w:t>
      </w:r>
    </w:p>
    <w:p w:rsidR="00725466" w:rsidRDefault="00725466" w:rsidP="00725466">
      <w:pPr>
        <w:jc w:val="both"/>
        <w:rPr>
          <w:sz w:val="20"/>
          <w:szCs w:val="20"/>
        </w:rPr>
      </w:pPr>
    </w:p>
    <w:p w:rsidR="00B80555" w:rsidRDefault="00B80555" w:rsidP="00725466">
      <w:pPr>
        <w:jc w:val="both"/>
        <w:rPr>
          <w:sz w:val="20"/>
          <w:szCs w:val="20"/>
        </w:rPr>
      </w:pPr>
      <w:r>
        <w:rPr>
          <w:sz w:val="20"/>
          <w:szCs w:val="20"/>
        </w:rPr>
        <w:t xml:space="preserve">1) </w:t>
      </w:r>
      <w:r w:rsidR="00326130">
        <w:rPr>
          <w:sz w:val="20"/>
          <w:szCs w:val="20"/>
        </w:rPr>
        <w:t xml:space="preserve">Spiritual Development, </w:t>
      </w:r>
    </w:p>
    <w:p w:rsidR="00B80555" w:rsidRDefault="00B80555" w:rsidP="00725466">
      <w:pPr>
        <w:jc w:val="both"/>
        <w:rPr>
          <w:sz w:val="20"/>
          <w:szCs w:val="20"/>
        </w:rPr>
      </w:pPr>
      <w:r>
        <w:rPr>
          <w:sz w:val="20"/>
          <w:szCs w:val="20"/>
        </w:rPr>
        <w:t xml:space="preserve">2) </w:t>
      </w:r>
      <w:r w:rsidR="00326130">
        <w:rPr>
          <w:sz w:val="20"/>
          <w:szCs w:val="20"/>
        </w:rPr>
        <w:t>Education &amp; Health</w:t>
      </w:r>
      <w:r>
        <w:rPr>
          <w:sz w:val="20"/>
          <w:szCs w:val="20"/>
        </w:rPr>
        <w:t xml:space="preserve"> and</w:t>
      </w:r>
      <w:r w:rsidR="00326130">
        <w:rPr>
          <w:sz w:val="20"/>
          <w:szCs w:val="20"/>
        </w:rPr>
        <w:t xml:space="preserve"> </w:t>
      </w:r>
      <w:r>
        <w:rPr>
          <w:sz w:val="20"/>
          <w:szCs w:val="20"/>
        </w:rPr>
        <w:t xml:space="preserve"> </w:t>
      </w:r>
    </w:p>
    <w:p w:rsidR="00B80555" w:rsidRDefault="00B80555" w:rsidP="00725466">
      <w:pPr>
        <w:jc w:val="both"/>
        <w:rPr>
          <w:sz w:val="20"/>
          <w:szCs w:val="20"/>
        </w:rPr>
      </w:pPr>
      <w:r>
        <w:rPr>
          <w:sz w:val="20"/>
          <w:szCs w:val="20"/>
        </w:rPr>
        <w:t xml:space="preserve">3) </w:t>
      </w:r>
      <w:r w:rsidR="00326130">
        <w:rPr>
          <w:sz w:val="20"/>
          <w:szCs w:val="20"/>
        </w:rPr>
        <w:t>Community Life</w:t>
      </w:r>
      <w:r>
        <w:rPr>
          <w:sz w:val="20"/>
          <w:szCs w:val="20"/>
        </w:rPr>
        <w:t xml:space="preserve">. </w:t>
      </w:r>
    </w:p>
    <w:p w:rsidR="00B80555" w:rsidRDefault="00B80555" w:rsidP="00725466">
      <w:pPr>
        <w:jc w:val="both"/>
        <w:rPr>
          <w:sz w:val="20"/>
          <w:szCs w:val="20"/>
        </w:rPr>
      </w:pPr>
    </w:p>
    <w:p w:rsidR="00326130" w:rsidRPr="00326130" w:rsidRDefault="00326130" w:rsidP="00725466">
      <w:pPr>
        <w:jc w:val="both"/>
        <w:rPr>
          <w:sz w:val="20"/>
          <w:szCs w:val="20"/>
        </w:rPr>
      </w:pPr>
      <w:r w:rsidRPr="00326130">
        <w:rPr>
          <w:sz w:val="20"/>
          <w:szCs w:val="20"/>
        </w:rPr>
        <w:lastRenderedPageBreak/>
        <w:t xml:space="preserve">We planned </w:t>
      </w:r>
      <w:r w:rsidR="0002799C" w:rsidRPr="00326130">
        <w:rPr>
          <w:sz w:val="20"/>
          <w:szCs w:val="20"/>
        </w:rPr>
        <w:t xml:space="preserve">a calendar for next year, and our dates are in sync with the Parish calendar. </w:t>
      </w:r>
      <w:r w:rsidR="00B80555">
        <w:rPr>
          <w:sz w:val="20"/>
          <w:szCs w:val="20"/>
        </w:rPr>
        <w:t xml:space="preserve">Upcoming events include </w:t>
      </w:r>
      <w:r w:rsidR="0002799C" w:rsidRPr="00326130">
        <w:rPr>
          <w:sz w:val="20"/>
          <w:szCs w:val="20"/>
        </w:rPr>
        <w:t xml:space="preserve">the CWL Diocesan Convention in Kitchener on May </w:t>
      </w:r>
      <w:r w:rsidRPr="00326130">
        <w:rPr>
          <w:sz w:val="20"/>
          <w:szCs w:val="20"/>
        </w:rPr>
        <w:t>26-28/ 2017.</w:t>
      </w:r>
      <w:r w:rsidR="00B80555">
        <w:rPr>
          <w:sz w:val="20"/>
          <w:szCs w:val="20"/>
        </w:rPr>
        <w:t xml:space="preserve"> Our Executive will be attending, as i</w:t>
      </w:r>
      <w:r w:rsidRPr="00326130">
        <w:rPr>
          <w:sz w:val="20"/>
          <w:szCs w:val="20"/>
        </w:rPr>
        <w:t xml:space="preserve">t is an </w:t>
      </w:r>
      <w:r w:rsidR="00B80555">
        <w:rPr>
          <w:sz w:val="20"/>
          <w:szCs w:val="20"/>
        </w:rPr>
        <w:t xml:space="preserve">election year for the </w:t>
      </w:r>
      <w:r w:rsidRPr="00326130">
        <w:rPr>
          <w:sz w:val="20"/>
          <w:szCs w:val="20"/>
        </w:rPr>
        <w:t xml:space="preserve">new Diocesan Executive council </w:t>
      </w:r>
      <w:r w:rsidR="00B80555">
        <w:rPr>
          <w:sz w:val="20"/>
          <w:szCs w:val="20"/>
        </w:rPr>
        <w:t>- 2017-2019</w:t>
      </w:r>
      <w:r w:rsidRPr="00326130">
        <w:rPr>
          <w:sz w:val="20"/>
          <w:szCs w:val="20"/>
        </w:rPr>
        <w:t>. T</w:t>
      </w:r>
      <w:r w:rsidR="0002799C" w:rsidRPr="00326130">
        <w:rPr>
          <w:sz w:val="20"/>
          <w:szCs w:val="20"/>
        </w:rPr>
        <w:t>he Executive will meet again on August 29</w:t>
      </w:r>
      <w:r w:rsidR="0002799C" w:rsidRPr="00326130">
        <w:rPr>
          <w:sz w:val="20"/>
          <w:szCs w:val="20"/>
          <w:vertAlign w:val="superscript"/>
        </w:rPr>
        <w:t>th</w:t>
      </w:r>
      <w:r w:rsidRPr="00326130">
        <w:rPr>
          <w:sz w:val="20"/>
          <w:szCs w:val="20"/>
        </w:rPr>
        <w:t xml:space="preserve"> to plan for our Installation and our First General Meeting on September 10/2017 which we hope you can attend.</w:t>
      </w:r>
    </w:p>
    <w:p w:rsidR="00326130" w:rsidRDefault="00326130" w:rsidP="00725466">
      <w:pPr>
        <w:jc w:val="both"/>
        <w:rPr>
          <w:sz w:val="20"/>
          <w:szCs w:val="20"/>
        </w:rPr>
      </w:pPr>
    </w:p>
    <w:p w:rsidR="00326130" w:rsidRDefault="00326130" w:rsidP="00725466">
      <w:pPr>
        <w:jc w:val="both"/>
        <w:rPr>
          <w:sz w:val="20"/>
          <w:szCs w:val="20"/>
        </w:rPr>
      </w:pPr>
      <w:r>
        <w:rPr>
          <w:sz w:val="20"/>
          <w:szCs w:val="20"/>
        </w:rPr>
        <w:t xml:space="preserve">Please pray for us as we work together, set goals for our Council and RE-BOOT. Thanks to all our members who supported the process by prayer, or attending the meetings over the last few months. </w:t>
      </w:r>
    </w:p>
    <w:p w:rsidR="00326130" w:rsidRDefault="00326130" w:rsidP="00725466">
      <w:pPr>
        <w:jc w:val="both"/>
        <w:rPr>
          <w:sz w:val="20"/>
          <w:szCs w:val="20"/>
        </w:rPr>
      </w:pPr>
    </w:p>
    <w:p w:rsidR="00B80555" w:rsidRDefault="00326130" w:rsidP="00725466">
      <w:pPr>
        <w:jc w:val="both"/>
        <w:rPr>
          <w:sz w:val="20"/>
          <w:szCs w:val="20"/>
        </w:rPr>
      </w:pPr>
      <w:r>
        <w:rPr>
          <w:sz w:val="20"/>
          <w:szCs w:val="20"/>
        </w:rPr>
        <w:t xml:space="preserve">I look forward to seeing you and working with you </w:t>
      </w:r>
    </w:p>
    <w:p w:rsidR="00B80555" w:rsidRDefault="00B80555" w:rsidP="00725466">
      <w:pPr>
        <w:jc w:val="both"/>
        <w:rPr>
          <w:sz w:val="20"/>
          <w:szCs w:val="20"/>
        </w:rPr>
      </w:pPr>
      <w:r>
        <w:rPr>
          <w:sz w:val="20"/>
          <w:szCs w:val="20"/>
        </w:rPr>
        <w:t>God Bless you all,</w:t>
      </w:r>
    </w:p>
    <w:p w:rsidR="00B80555" w:rsidRDefault="00B80555" w:rsidP="00725466">
      <w:pPr>
        <w:jc w:val="both"/>
        <w:rPr>
          <w:sz w:val="20"/>
          <w:szCs w:val="20"/>
        </w:rPr>
      </w:pPr>
      <w:r>
        <w:rPr>
          <w:sz w:val="20"/>
          <w:szCs w:val="20"/>
        </w:rPr>
        <w:t>Mary Helwig-Hall</w:t>
      </w:r>
    </w:p>
    <w:p w:rsidR="00B80555" w:rsidRDefault="00B80555" w:rsidP="00725466">
      <w:pPr>
        <w:jc w:val="both"/>
        <w:rPr>
          <w:sz w:val="20"/>
          <w:szCs w:val="20"/>
        </w:rPr>
      </w:pPr>
      <w:r>
        <w:rPr>
          <w:sz w:val="20"/>
          <w:szCs w:val="20"/>
        </w:rPr>
        <w:t>President- CWL- Cathedral of Christ the King (H5)</w:t>
      </w:r>
    </w:p>
    <w:p w:rsidR="0002799C" w:rsidRDefault="0002799C">
      <w:pPr>
        <w:rPr>
          <w:sz w:val="20"/>
          <w:szCs w:val="20"/>
        </w:rPr>
      </w:pPr>
      <w:r>
        <w:rPr>
          <w:sz w:val="20"/>
          <w:szCs w:val="20"/>
        </w:rPr>
        <w:t xml:space="preserve"> </w:t>
      </w:r>
    </w:p>
    <w:p w:rsidR="004936CD" w:rsidRDefault="004936CD" w:rsidP="004936CD">
      <w:pPr>
        <w:pBdr>
          <w:bottom w:val="single" w:sz="4" w:space="1" w:color="auto"/>
        </w:pBdr>
        <w:rPr>
          <w:sz w:val="20"/>
          <w:szCs w:val="20"/>
        </w:rPr>
      </w:pPr>
    </w:p>
    <w:p w:rsidR="007F5CB1" w:rsidRDefault="007F5CB1" w:rsidP="007F5CB1">
      <w:pPr>
        <w:jc w:val="center"/>
        <w:rPr>
          <w:rFonts w:ascii="Papyrus" w:hAnsi="Papyrus"/>
          <w:sz w:val="32"/>
          <w:szCs w:val="32"/>
        </w:rPr>
      </w:pPr>
      <w:r>
        <w:rPr>
          <w:rFonts w:ascii="Papyrus" w:hAnsi="Papyrus"/>
          <w:sz w:val="32"/>
          <w:szCs w:val="32"/>
        </w:rPr>
        <w:t>Treasurer’s Report</w:t>
      </w:r>
    </w:p>
    <w:p w:rsidR="004936CD" w:rsidRPr="004936CD" w:rsidRDefault="004936CD" w:rsidP="007F5CB1">
      <w:pPr>
        <w:jc w:val="center"/>
        <w:rPr>
          <w:sz w:val="24"/>
          <w:szCs w:val="24"/>
        </w:rPr>
      </w:pPr>
      <w:r>
        <w:rPr>
          <w:sz w:val="24"/>
          <w:szCs w:val="24"/>
        </w:rPr>
        <w:t>January – April 2017</w:t>
      </w:r>
    </w:p>
    <w:p w:rsidR="007F5CB1" w:rsidRDefault="007F5CB1" w:rsidP="007F5CB1">
      <w:pPr>
        <w:jc w:val="both"/>
        <w:rPr>
          <w:sz w:val="20"/>
          <w:szCs w:val="20"/>
        </w:rPr>
      </w:pPr>
    </w:p>
    <w:p w:rsidR="004936CD" w:rsidRDefault="004936CD" w:rsidP="007F5CB1">
      <w:pPr>
        <w:jc w:val="both"/>
        <w:rPr>
          <w:sz w:val="20"/>
          <w:szCs w:val="20"/>
        </w:rPr>
      </w:pPr>
      <w:r>
        <w:rPr>
          <w:sz w:val="20"/>
          <w:szCs w:val="20"/>
        </w:rPr>
        <w:t>Opening Balance (Jan. 1, 2017)</w:t>
      </w:r>
      <w:r>
        <w:rPr>
          <w:sz w:val="20"/>
          <w:szCs w:val="20"/>
        </w:rPr>
        <w:tab/>
        <w:t>$2,994.06</w:t>
      </w:r>
    </w:p>
    <w:p w:rsidR="004936CD" w:rsidRDefault="004936CD" w:rsidP="007F5CB1">
      <w:pPr>
        <w:jc w:val="both"/>
        <w:rPr>
          <w:sz w:val="20"/>
          <w:szCs w:val="20"/>
        </w:rPr>
      </w:pPr>
      <w:r>
        <w:rPr>
          <w:sz w:val="20"/>
          <w:szCs w:val="20"/>
        </w:rPr>
        <w:t>Deposits</w:t>
      </w:r>
      <w:r>
        <w:rPr>
          <w:sz w:val="20"/>
          <w:szCs w:val="20"/>
        </w:rPr>
        <w:tab/>
      </w:r>
      <w:r>
        <w:rPr>
          <w:sz w:val="20"/>
          <w:szCs w:val="20"/>
        </w:rPr>
        <w:tab/>
      </w:r>
      <w:r>
        <w:rPr>
          <w:sz w:val="20"/>
          <w:szCs w:val="20"/>
        </w:rPr>
        <w:tab/>
      </w:r>
      <w:r>
        <w:rPr>
          <w:sz w:val="20"/>
          <w:szCs w:val="20"/>
        </w:rPr>
        <w:tab/>
        <w:t xml:space="preserve">      892.00</w:t>
      </w:r>
    </w:p>
    <w:p w:rsidR="004936CD" w:rsidRDefault="004936CD" w:rsidP="007F5CB1">
      <w:pPr>
        <w:jc w:val="both"/>
        <w:rPr>
          <w:sz w:val="20"/>
          <w:szCs w:val="20"/>
        </w:rPr>
      </w:pPr>
      <w:r>
        <w:rPr>
          <w:sz w:val="20"/>
          <w:szCs w:val="20"/>
        </w:rPr>
        <w:t>Expenses</w:t>
      </w:r>
      <w:r>
        <w:rPr>
          <w:sz w:val="20"/>
          <w:szCs w:val="20"/>
        </w:rPr>
        <w:tab/>
      </w:r>
      <w:r>
        <w:rPr>
          <w:sz w:val="20"/>
          <w:szCs w:val="20"/>
        </w:rPr>
        <w:tab/>
      </w:r>
      <w:r>
        <w:rPr>
          <w:sz w:val="20"/>
          <w:szCs w:val="20"/>
        </w:rPr>
        <w:tab/>
        <w:t xml:space="preserve">   1,058.80</w:t>
      </w:r>
    </w:p>
    <w:p w:rsidR="004936CD" w:rsidRDefault="004936CD" w:rsidP="007F5CB1">
      <w:pPr>
        <w:jc w:val="both"/>
        <w:rPr>
          <w:sz w:val="20"/>
          <w:szCs w:val="20"/>
        </w:rPr>
      </w:pPr>
      <w:r>
        <w:rPr>
          <w:sz w:val="20"/>
          <w:szCs w:val="20"/>
        </w:rPr>
        <w:t>Closing Balance (Apr. 29, 2017)</w:t>
      </w:r>
      <w:r>
        <w:rPr>
          <w:sz w:val="20"/>
          <w:szCs w:val="20"/>
        </w:rPr>
        <w:tab/>
        <w:t>$2,827.25</w:t>
      </w:r>
    </w:p>
    <w:p w:rsidR="004936CD" w:rsidRDefault="004936CD" w:rsidP="007F5CB1">
      <w:pPr>
        <w:jc w:val="both"/>
        <w:rPr>
          <w:sz w:val="20"/>
          <w:szCs w:val="20"/>
        </w:rPr>
      </w:pPr>
    </w:p>
    <w:p w:rsidR="004936CD" w:rsidRDefault="004936CD" w:rsidP="007F5CB1">
      <w:pPr>
        <w:jc w:val="both"/>
        <w:rPr>
          <w:sz w:val="20"/>
          <w:szCs w:val="20"/>
        </w:rPr>
      </w:pPr>
      <w:r>
        <w:rPr>
          <w:sz w:val="20"/>
          <w:szCs w:val="20"/>
        </w:rPr>
        <w:t xml:space="preserve">Memberships for 2017 may still be received.  If you haven’t already submitted your 2017 </w:t>
      </w:r>
      <w:proofErr w:type="gramStart"/>
      <w:r>
        <w:rPr>
          <w:sz w:val="20"/>
          <w:szCs w:val="20"/>
        </w:rPr>
        <w:t>membership please do</w:t>
      </w:r>
      <w:proofErr w:type="gramEnd"/>
      <w:r>
        <w:rPr>
          <w:sz w:val="20"/>
          <w:szCs w:val="20"/>
        </w:rPr>
        <w:t xml:space="preserve"> so at your earliest convenience.</w:t>
      </w:r>
    </w:p>
    <w:p w:rsidR="004936CD" w:rsidRDefault="004936CD" w:rsidP="004936CD">
      <w:pPr>
        <w:pBdr>
          <w:bottom w:val="single" w:sz="4" w:space="1" w:color="auto"/>
        </w:pBdr>
        <w:jc w:val="both"/>
        <w:rPr>
          <w:sz w:val="20"/>
          <w:szCs w:val="20"/>
        </w:rPr>
      </w:pPr>
    </w:p>
    <w:p w:rsidR="004936CD" w:rsidRDefault="004936CD" w:rsidP="007F5CB1">
      <w:pPr>
        <w:jc w:val="both"/>
        <w:rPr>
          <w:sz w:val="20"/>
          <w:szCs w:val="20"/>
        </w:rPr>
      </w:pPr>
    </w:p>
    <w:p w:rsidR="004936CD" w:rsidRDefault="004936CD" w:rsidP="004936CD">
      <w:pPr>
        <w:jc w:val="center"/>
        <w:rPr>
          <w:rFonts w:ascii="Papyrus" w:hAnsi="Papyrus"/>
          <w:sz w:val="32"/>
          <w:szCs w:val="32"/>
        </w:rPr>
      </w:pPr>
      <w:r>
        <w:rPr>
          <w:rFonts w:ascii="Papyrus" w:hAnsi="Papyrus"/>
          <w:sz w:val="32"/>
          <w:szCs w:val="32"/>
        </w:rPr>
        <w:t>Upcoming Meetings</w:t>
      </w:r>
    </w:p>
    <w:p w:rsidR="004936CD" w:rsidRPr="004936CD" w:rsidRDefault="004936CD" w:rsidP="004936CD">
      <w:pPr>
        <w:jc w:val="center"/>
        <w:rPr>
          <w:sz w:val="20"/>
          <w:szCs w:val="20"/>
        </w:rPr>
      </w:pPr>
      <w:r w:rsidRPr="004936CD">
        <w:rPr>
          <w:sz w:val="20"/>
          <w:szCs w:val="20"/>
        </w:rPr>
        <w:t>Sundays after 11 a.m. Mass</w:t>
      </w:r>
    </w:p>
    <w:p w:rsidR="004936CD" w:rsidRDefault="004936CD" w:rsidP="004936CD">
      <w:pPr>
        <w:jc w:val="both"/>
        <w:rPr>
          <w:sz w:val="20"/>
          <w:szCs w:val="20"/>
        </w:rPr>
      </w:pPr>
      <w:r>
        <w:rPr>
          <w:sz w:val="20"/>
          <w:szCs w:val="20"/>
        </w:rPr>
        <w:t>September 10</w:t>
      </w:r>
      <w:r>
        <w:rPr>
          <w:sz w:val="20"/>
          <w:szCs w:val="20"/>
        </w:rPr>
        <w:tab/>
        <w:t>General Members Wine &amp; Cheese</w:t>
      </w:r>
    </w:p>
    <w:p w:rsidR="004936CD" w:rsidRDefault="004936CD" w:rsidP="004936CD">
      <w:pPr>
        <w:jc w:val="both"/>
        <w:rPr>
          <w:sz w:val="20"/>
          <w:szCs w:val="20"/>
        </w:rPr>
      </w:pPr>
      <w:r>
        <w:rPr>
          <w:sz w:val="20"/>
          <w:szCs w:val="20"/>
        </w:rPr>
        <w:t>October 1</w:t>
      </w:r>
      <w:r>
        <w:rPr>
          <w:sz w:val="20"/>
          <w:szCs w:val="20"/>
        </w:rPr>
        <w:tab/>
        <w:t>Executive Meeting</w:t>
      </w:r>
    </w:p>
    <w:p w:rsidR="004936CD" w:rsidRDefault="004936CD" w:rsidP="004936CD">
      <w:pPr>
        <w:jc w:val="both"/>
        <w:rPr>
          <w:sz w:val="20"/>
          <w:szCs w:val="20"/>
        </w:rPr>
      </w:pPr>
      <w:r>
        <w:rPr>
          <w:sz w:val="20"/>
          <w:szCs w:val="20"/>
        </w:rPr>
        <w:t>November 5</w:t>
      </w:r>
      <w:r>
        <w:rPr>
          <w:sz w:val="20"/>
          <w:szCs w:val="20"/>
        </w:rPr>
        <w:tab/>
        <w:t>Executive Meeting</w:t>
      </w:r>
    </w:p>
    <w:p w:rsidR="004936CD" w:rsidRDefault="004936CD" w:rsidP="004936CD">
      <w:pPr>
        <w:jc w:val="both"/>
        <w:rPr>
          <w:sz w:val="20"/>
          <w:szCs w:val="20"/>
        </w:rPr>
      </w:pPr>
      <w:r>
        <w:rPr>
          <w:sz w:val="20"/>
          <w:szCs w:val="20"/>
        </w:rPr>
        <w:t>December 3</w:t>
      </w:r>
      <w:r>
        <w:rPr>
          <w:sz w:val="20"/>
          <w:szCs w:val="20"/>
        </w:rPr>
        <w:tab/>
        <w:t>Christmas Pot Luck (General)</w:t>
      </w:r>
    </w:p>
    <w:p w:rsidR="004936CD" w:rsidRDefault="004936CD" w:rsidP="004936CD">
      <w:pPr>
        <w:jc w:val="both"/>
        <w:rPr>
          <w:sz w:val="20"/>
          <w:szCs w:val="20"/>
        </w:rPr>
      </w:pPr>
      <w:r>
        <w:rPr>
          <w:sz w:val="20"/>
          <w:szCs w:val="20"/>
        </w:rPr>
        <w:t>January 7</w:t>
      </w:r>
      <w:r>
        <w:rPr>
          <w:sz w:val="20"/>
          <w:szCs w:val="20"/>
        </w:rPr>
        <w:tab/>
        <w:t>Executive Meeting</w:t>
      </w:r>
    </w:p>
    <w:p w:rsidR="004936CD" w:rsidRDefault="004936CD" w:rsidP="004936CD">
      <w:pPr>
        <w:jc w:val="both"/>
        <w:rPr>
          <w:sz w:val="20"/>
          <w:szCs w:val="20"/>
        </w:rPr>
      </w:pPr>
      <w:r>
        <w:rPr>
          <w:sz w:val="20"/>
          <w:szCs w:val="20"/>
        </w:rPr>
        <w:t>February 4</w:t>
      </w:r>
      <w:r>
        <w:rPr>
          <w:sz w:val="20"/>
          <w:szCs w:val="20"/>
        </w:rPr>
        <w:tab/>
        <w:t>General Members Meeting</w:t>
      </w:r>
    </w:p>
    <w:p w:rsidR="004936CD" w:rsidRDefault="004936CD" w:rsidP="004936CD">
      <w:pPr>
        <w:jc w:val="both"/>
        <w:rPr>
          <w:sz w:val="20"/>
          <w:szCs w:val="20"/>
        </w:rPr>
      </w:pPr>
      <w:r>
        <w:rPr>
          <w:sz w:val="20"/>
          <w:szCs w:val="20"/>
        </w:rPr>
        <w:t>March 4</w:t>
      </w:r>
      <w:r>
        <w:rPr>
          <w:sz w:val="20"/>
          <w:szCs w:val="20"/>
        </w:rPr>
        <w:tab/>
      </w:r>
      <w:r>
        <w:rPr>
          <w:sz w:val="20"/>
          <w:szCs w:val="20"/>
        </w:rPr>
        <w:tab/>
        <w:t>Executive Meeting</w:t>
      </w:r>
    </w:p>
    <w:p w:rsidR="004936CD" w:rsidRDefault="004936CD" w:rsidP="004936CD">
      <w:pPr>
        <w:jc w:val="both"/>
        <w:rPr>
          <w:sz w:val="20"/>
          <w:szCs w:val="20"/>
        </w:rPr>
      </w:pPr>
      <w:r>
        <w:rPr>
          <w:sz w:val="20"/>
          <w:szCs w:val="20"/>
        </w:rPr>
        <w:t>April 22</w:t>
      </w:r>
      <w:r>
        <w:rPr>
          <w:sz w:val="20"/>
          <w:szCs w:val="20"/>
        </w:rPr>
        <w:tab/>
      </w:r>
      <w:r>
        <w:rPr>
          <w:sz w:val="20"/>
          <w:szCs w:val="20"/>
        </w:rPr>
        <w:tab/>
        <w:t>General Members Meeting</w:t>
      </w:r>
    </w:p>
    <w:p w:rsidR="004936CD" w:rsidRDefault="004936CD" w:rsidP="004936CD">
      <w:pPr>
        <w:jc w:val="both"/>
        <w:rPr>
          <w:sz w:val="20"/>
          <w:szCs w:val="20"/>
        </w:rPr>
      </w:pPr>
      <w:r>
        <w:rPr>
          <w:sz w:val="20"/>
          <w:szCs w:val="20"/>
        </w:rPr>
        <w:t>May 6</w:t>
      </w:r>
      <w:r>
        <w:rPr>
          <w:sz w:val="20"/>
          <w:szCs w:val="20"/>
        </w:rPr>
        <w:tab/>
      </w:r>
      <w:r>
        <w:rPr>
          <w:sz w:val="20"/>
          <w:szCs w:val="20"/>
        </w:rPr>
        <w:tab/>
        <w:t>Executive Meeting</w:t>
      </w:r>
    </w:p>
    <w:p w:rsidR="004936CD" w:rsidRDefault="004936CD" w:rsidP="004936CD">
      <w:pPr>
        <w:jc w:val="both"/>
        <w:rPr>
          <w:sz w:val="20"/>
          <w:szCs w:val="20"/>
        </w:rPr>
      </w:pPr>
      <w:r>
        <w:rPr>
          <w:sz w:val="20"/>
          <w:szCs w:val="20"/>
        </w:rPr>
        <w:t>June 3</w:t>
      </w:r>
      <w:r>
        <w:rPr>
          <w:sz w:val="20"/>
          <w:szCs w:val="20"/>
        </w:rPr>
        <w:tab/>
      </w:r>
      <w:r>
        <w:rPr>
          <w:sz w:val="20"/>
          <w:szCs w:val="20"/>
        </w:rPr>
        <w:tab/>
        <w:t>General Members Meeting</w:t>
      </w:r>
    </w:p>
    <w:p w:rsidR="004936CD" w:rsidRDefault="004936CD" w:rsidP="004936CD">
      <w:pPr>
        <w:jc w:val="both"/>
        <w:rPr>
          <w:sz w:val="20"/>
          <w:szCs w:val="20"/>
        </w:rPr>
      </w:pPr>
    </w:p>
    <w:p w:rsidR="004936CD" w:rsidRPr="004936CD" w:rsidRDefault="004936CD" w:rsidP="004936CD">
      <w:pPr>
        <w:jc w:val="both"/>
        <w:rPr>
          <w:sz w:val="20"/>
          <w:szCs w:val="20"/>
        </w:rPr>
      </w:pPr>
      <w:r>
        <w:rPr>
          <w:sz w:val="20"/>
          <w:szCs w:val="20"/>
        </w:rPr>
        <w:t>Mark your calendars!</w:t>
      </w:r>
    </w:p>
    <w:p w:rsidR="007F5CB1" w:rsidRDefault="007F5CB1" w:rsidP="007F5CB1">
      <w:pPr>
        <w:pBdr>
          <w:top w:val="single" w:sz="4" w:space="1" w:color="auto"/>
          <w:left w:val="single" w:sz="4" w:space="4" w:color="auto"/>
          <w:bottom w:val="single" w:sz="4" w:space="1" w:color="auto"/>
          <w:right w:val="single" w:sz="4" w:space="4" w:color="auto"/>
        </w:pBdr>
        <w:jc w:val="both"/>
        <w:rPr>
          <w:rFonts w:ascii="Book Antiqua" w:hAnsi="Book Antiqua"/>
          <w:sz w:val="28"/>
          <w:szCs w:val="28"/>
        </w:rPr>
      </w:pPr>
      <w:r>
        <w:rPr>
          <w:sz w:val="20"/>
          <w:szCs w:val="20"/>
        </w:rPr>
        <w:br w:type="column"/>
      </w:r>
      <w:r>
        <w:rPr>
          <w:rFonts w:ascii="Book Antiqua" w:hAnsi="Book Antiqua"/>
          <w:b/>
          <w:sz w:val="28"/>
          <w:szCs w:val="28"/>
        </w:rPr>
        <w:lastRenderedPageBreak/>
        <w:t>Membership Dues</w:t>
      </w:r>
    </w:p>
    <w:p w:rsidR="007F5CB1" w:rsidRDefault="007F5CB1" w:rsidP="007F5CB1">
      <w:pPr>
        <w:pBdr>
          <w:top w:val="single" w:sz="4" w:space="1" w:color="auto"/>
          <w:left w:val="single" w:sz="4" w:space="4" w:color="auto"/>
          <w:bottom w:val="single" w:sz="4" w:space="1" w:color="auto"/>
          <w:right w:val="single" w:sz="4" w:space="4" w:color="auto"/>
        </w:pBdr>
        <w:jc w:val="both"/>
        <w:rPr>
          <w:rFonts w:ascii="Book Antiqua" w:hAnsi="Book Antiqua"/>
          <w:sz w:val="24"/>
          <w:szCs w:val="24"/>
        </w:rPr>
      </w:pPr>
      <w:r>
        <w:rPr>
          <w:rFonts w:ascii="Book Antiqua" w:hAnsi="Book Antiqua"/>
          <w:sz w:val="24"/>
          <w:szCs w:val="24"/>
        </w:rPr>
        <w:t xml:space="preserve">It’s not too late to submit your </w:t>
      </w:r>
      <w:r>
        <w:rPr>
          <w:rFonts w:ascii="Book Antiqua" w:hAnsi="Book Antiqua"/>
          <w:b/>
          <w:sz w:val="24"/>
          <w:szCs w:val="24"/>
        </w:rPr>
        <w:t>2017</w:t>
      </w:r>
      <w:r>
        <w:rPr>
          <w:rFonts w:ascii="Book Antiqua" w:hAnsi="Book Antiqua"/>
          <w:sz w:val="24"/>
          <w:szCs w:val="24"/>
        </w:rPr>
        <w:t xml:space="preserve"> membership dues … if you haven’t done so already.</w:t>
      </w:r>
    </w:p>
    <w:p w:rsidR="007F5CB1" w:rsidRDefault="007F5CB1" w:rsidP="007F5CB1">
      <w:pPr>
        <w:pBdr>
          <w:top w:val="single" w:sz="4" w:space="1" w:color="auto"/>
          <w:left w:val="single" w:sz="4" w:space="4" w:color="auto"/>
          <w:bottom w:val="single" w:sz="4" w:space="1" w:color="auto"/>
          <w:right w:val="single" w:sz="4" w:space="4" w:color="auto"/>
        </w:pBdr>
        <w:jc w:val="both"/>
        <w:rPr>
          <w:rFonts w:ascii="Book Antiqua" w:hAnsi="Book Antiqua"/>
          <w:sz w:val="24"/>
          <w:szCs w:val="24"/>
        </w:rPr>
      </w:pPr>
    </w:p>
    <w:p w:rsidR="007F5CB1" w:rsidRDefault="007F5CB1" w:rsidP="007F5CB1">
      <w:pPr>
        <w:pBdr>
          <w:top w:val="single" w:sz="4" w:space="1" w:color="auto"/>
          <w:left w:val="single" w:sz="4" w:space="4" w:color="auto"/>
          <w:bottom w:val="single" w:sz="4" w:space="1" w:color="auto"/>
          <w:right w:val="single" w:sz="4" w:space="4" w:color="auto"/>
        </w:pBdr>
        <w:jc w:val="both"/>
        <w:rPr>
          <w:rFonts w:ascii="Book Antiqua" w:hAnsi="Book Antiqua"/>
          <w:sz w:val="24"/>
          <w:szCs w:val="24"/>
        </w:rPr>
      </w:pPr>
      <w:r>
        <w:rPr>
          <w:rFonts w:ascii="Book Antiqua" w:hAnsi="Book Antiqua"/>
          <w:sz w:val="24"/>
          <w:szCs w:val="24"/>
        </w:rPr>
        <w:t xml:space="preserve">For </w:t>
      </w:r>
      <w:r>
        <w:rPr>
          <w:rFonts w:ascii="Book Antiqua" w:hAnsi="Book Antiqua"/>
          <w:b/>
          <w:sz w:val="24"/>
          <w:szCs w:val="24"/>
        </w:rPr>
        <w:t>2018</w:t>
      </w:r>
      <w:r>
        <w:rPr>
          <w:rFonts w:ascii="Book Antiqua" w:hAnsi="Book Antiqua"/>
          <w:sz w:val="24"/>
          <w:szCs w:val="24"/>
        </w:rPr>
        <w:t xml:space="preserve"> please note that there is no envelope in the Parish boxed set of offering envelopes.  The Parish – a federally registered (and regulated) charity - cannot collect funds on behalf of a non-registered charity.  At September’s meeting a membership package for 2018 will be available and dues can be paid at that time … or sent to the Treasurer in the </w:t>
      </w:r>
      <w:proofErr w:type="gramStart"/>
      <w:r>
        <w:rPr>
          <w:rFonts w:ascii="Book Antiqua" w:hAnsi="Book Antiqua"/>
          <w:sz w:val="24"/>
          <w:szCs w:val="24"/>
        </w:rPr>
        <w:t>Fall</w:t>
      </w:r>
      <w:proofErr w:type="gramEnd"/>
      <w:r>
        <w:rPr>
          <w:rFonts w:ascii="Book Antiqua" w:hAnsi="Book Antiqua"/>
          <w:sz w:val="24"/>
          <w:szCs w:val="24"/>
        </w:rPr>
        <w:t xml:space="preserve">.  No need to put the envelope in the Sunday collection.  – </w:t>
      </w:r>
      <w:proofErr w:type="gramStart"/>
      <w:r>
        <w:rPr>
          <w:rFonts w:ascii="Book Antiqua" w:hAnsi="Book Antiqua"/>
          <w:sz w:val="24"/>
          <w:szCs w:val="24"/>
        </w:rPr>
        <w:t>it</w:t>
      </w:r>
      <w:proofErr w:type="gramEnd"/>
      <w:r>
        <w:rPr>
          <w:rFonts w:ascii="Book Antiqua" w:hAnsi="Book Antiqua"/>
          <w:sz w:val="24"/>
          <w:szCs w:val="24"/>
        </w:rPr>
        <w:t xml:space="preserve"> can go directly to the CWL.</w:t>
      </w:r>
    </w:p>
    <w:p w:rsidR="007F5CB1" w:rsidRDefault="007F5CB1" w:rsidP="007F5CB1">
      <w:pPr>
        <w:jc w:val="both"/>
        <w:rPr>
          <w:rFonts w:ascii="Book Antiqua" w:hAnsi="Book Antiqua"/>
          <w:sz w:val="24"/>
          <w:szCs w:val="24"/>
        </w:rPr>
      </w:pPr>
    </w:p>
    <w:p w:rsidR="007F5CB1" w:rsidRDefault="007F5CB1" w:rsidP="007F5CB1">
      <w:pPr>
        <w:jc w:val="center"/>
        <w:rPr>
          <w:rFonts w:ascii="Papyrus" w:hAnsi="Papyrus"/>
          <w:sz w:val="32"/>
          <w:szCs w:val="32"/>
        </w:rPr>
      </w:pPr>
      <w:r>
        <w:rPr>
          <w:rFonts w:ascii="Papyrus" w:hAnsi="Papyrus"/>
          <w:sz w:val="32"/>
          <w:szCs w:val="32"/>
        </w:rPr>
        <w:t>Inaugural Meeting</w:t>
      </w:r>
    </w:p>
    <w:p w:rsidR="007F5CB1" w:rsidRDefault="007F5CB1" w:rsidP="007F5CB1">
      <w:pPr>
        <w:jc w:val="center"/>
        <w:rPr>
          <w:b/>
          <w:sz w:val="24"/>
          <w:szCs w:val="24"/>
        </w:rPr>
      </w:pPr>
      <w:r>
        <w:rPr>
          <w:b/>
          <w:sz w:val="24"/>
          <w:szCs w:val="24"/>
        </w:rPr>
        <w:t>Sunday, September 10</w:t>
      </w:r>
      <w:r w:rsidRPr="007F5CB1">
        <w:rPr>
          <w:b/>
          <w:sz w:val="24"/>
          <w:szCs w:val="24"/>
          <w:vertAlign w:val="superscript"/>
        </w:rPr>
        <w:t>th</w:t>
      </w:r>
      <w:r>
        <w:rPr>
          <w:b/>
          <w:sz w:val="24"/>
          <w:szCs w:val="24"/>
        </w:rPr>
        <w:t>, 2017</w:t>
      </w:r>
    </w:p>
    <w:p w:rsidR="007F5CB1" w:rsidRDefault="007F5CB1" w:rsidP="007F5CB1">
      <w:pPr>
        <w:jc w:val="center"/>
        <w:rPr>
          <w:sz w:val="24"/>
          <w:szCs w:val="24"/>
        </w:rPr>
      </w:pPr>
      <w:r>
        <w:rPr>
          <w:sz w:val="24"/>
          <w:szCs w:val="24"/>
        </w:rPr>
        <w:t>11:00 a.m. Installation of Executive</w:t>
      </w:r>
    </w:p>
    <w:p w:rsidR="007F5CB1" w:rsidRDefault="007F5CB1" w:rsidP="007F5CB1">
      <w:pPr>
        <w:jc w:val="center"/>
        <w:rPr>
          <w:sz w:val="24"/>
          <w:szCs w:val="24"/>
        </w:rPr>
      </w:pPr>
      <w:r>
        <w:rPr>
          <w:sz w:val="24"/>
          <w:szCs w:val="24"/>
        </w:rPr>
        <w:t>12:30 p.m. Wine &amp; Cheese for CWL members</w:t>
      </w:r>
    </w:p>
    <w:p w:rsidR="007F5CB1" w:rsidRPr="007F5CB1" w:rsidRDefault="007F5CB1" w:rsidP="007F5CB1">
      <w:pPr>
        <w:jc w:val="center"/>
        <w:rPr>
          <w:sz w:val="28"/>
          <w:szCs w:val="28"/>
        </w:rPr>
      </w:pP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r w:rsidRPr="007F5CB1">
        <w:rPr>
          <w:rFonts w:ascii="Book Antiqua" w:hAnsi="Book Antiqua"/>
          <w:b/>
          <w:sz w:val="28"/>
          <w:szCs w:val="28"/>
        </w:rPr>
        <w:t>Email/Telephone Update</w:t>
      </w: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r>
        <w:rPr>
          <w:rFonts w:ascii="Book Antiqua" w:hAnsi="Book Antiqua"/>
          <w:sz w:val="24"/>
          <w:szCs w:val="24"/>
        </w:rPr>
        <w:t>Many members receive updates by email.  If you would like to receive CWL information by email please clearly print your email address below:</w:t>
      </w: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r>
        <w:rPr>
          <w:rFonts w:ascii="Book Antiqua" w:hAnsi="Book Antiqua"/>
          <w:sz w:val="24"/>
          <w:szCs w:val="24"/>
        </w:rPr>
        <w:t>Name:  ___________________________</w:t>
      </w: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r>
        <w:rPr>
          <w:rFonts w:ascii="Book Antiqua" w:hAnsi="Book Antiqua"/>
          <w:sz w:val="24"/>
          <w:szCs w:val="24"/>
        </w:rPr>
        <w:t>Email:  ___________________________</w:t>
      </w: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proofErr w:type="gramStart"/>
      <w:r>
        <w:rPr>
          <w:rFonts w:ascii="Book Antiqua" w:hAnsi="Book Antiqua"/>
          <w:i/>
          <w:sz w:val="24"/>
          <w:szCs w:val="24"/>
        </w:rPr>
        <w:t>Alternately …</w:t>
      </w:r>
      <w:proofErr w:type="gramEnd"/>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r>
        <w:rPr>
          <w:rFonts w:ascii="Book Antiqua" w:hAnsi="Book Antiqua"/>
          <w:sz w:val="24"/>
          <w:szCs w:val="24"/>
        </w:rPr>
        <w:t>If you would like to be one the “phone tree” and receive updates by telephone:</w:t>
      </w: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r>
        <w:rPr>
          <w:rFonts w:ascii="Book Antiqua" w:hAnsi="Book Antiqua"/>
          <w:sz w:val="24"/>
          <w:szCs w:val="24"/>
        </w:rPr>
        <w:t>Telephone:  _______________________</w:t>
      </w:r>
    </w:p>
    <w:p w:rsidR="007F5CB1" w:rsidRDefault="007F5CB1" w:rsidP="007F5CB1">
      <w:pPr>
        <w:pBdr>
          <w:top w:val="dashed" w:sz="8" w:space="1" w:color="auto"/>
          <w:left w:val="dashed" w:sz="8" w:space="4" w:color="auto"/>
          <w:bottom w:val="dashed" w:sz="8" w:space="1" w:color="auto"/>
          <w:right w:val="dashed" w:sz="8" w:space="4" w:color="auto"/>
        </w:pBdr>
        <w:jc w:val="both"/>
        <w:rPr>
          <w:rFonts w:ascii="Book Antiqua" w:hAnsi="Book Antiqua"/>
          <w:sz w:val="24"/>
          <w:szCs w:val="24"/>
        </w:rPr>
      </w:pPr>
    </w:p>
    <w:p w:rsidR="007F5CB1" w:rsidRPr="007F5CB1" w:rsidRDefault="007F5CB1" w:rsidP="007F5CB1">
      <w:pPr>
        <w:jc w:val="both"/>
        <w:rPr>
          <w:rFonts w:ascii="Book Antiqua" w:hAnsi="Book Antiqua"/>
          <w:sz w:val="24"/>
          <w:szCs w:val="24"/>
        </w:rPr>
      </w:pPr>
    </w:p>
    <w:sectPr w:rsidR="007F5CB1" w:rsidRPr="007F5CB1" w:rsidSect="007F5CB1">
      <w:type w:val="continuous"/>
      <w:pgSz w:w="12240" w:h="15840"/>
      <w:pgMar w:top="1440" w:right="1440" w:bottom="72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CFA"/>
    <w:multiLevelType w:val="hybridMultilevel"/>
    <w:tmpl w:val="EAFE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70360"/>
    <w:multiLevelType w:val="hybridMultilevel"/>
    <w:tmpl w:val="08F02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27B5F"/>
    <w:multiLevelType w:val="hybridMultilevel"/>
    <w:tmpl w:val="6D9A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317D4"/>
    <w:multiLevelType w:val="hybridMultilevel"/>
    <w:tmpl w:val="B66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09"/>
    <w:rsid w:val="0002799C"/>
    <w:rsid w:val="00063D1B"/>
    <w:rsid w:val="00093099"/>
    <w:rsid w:val="000D4583"/>
    <w:rsid w:val="0016344A"/>
    <w:rsid w:val="0026579F"/>
    <w:rsid w:val="002C77EA"/>
    <w:rsid w:val="00326130"/>
    <w:rsid w:val="00406BAF"/>
    <w:rsid w:val="00413D09"/>
    <w:rsid w:val="004936CD"/>
    <w:rsid w:val="005D17CB"/>
    <w:rsid w:val="00725466"/>
    <w:rsid w:val="007F5CB1"/>
    <w:rsid w:val="00A04CC6"/>
    <w:rsid w:val="00B80555"/>
    <w:rsid w:val="00BE48D4"/>
    <w:rsid w:val="00C1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D09"/>
    <w:rPr>
      <w:rFonts w:ascii="Tahoma" w:hAnsi="Tahoma" w:cs="Tahoma"/>
      <w:sz w:val="16"/>
      <w:szCs w:val="16"/>
    </w:rPr>
  </w:style>
  <w:style w:type="character" w:customStyle="1" w:styleId="BalloonTextChar">
    <w:name w:val="Balloon Text Char"/>
    <w:basedOn w:val="DefaultParagraphFont"/>
    <w:link w:val="BalloonText"/>
    <w:uiPriority w:val="99"/>
    <w:semiHidden/>
    <w:rsid w:val="00413D09"/>
    <w:rPr>
      <w:rFonts w:ascii="Tahoma" w:hAnsi="Tahoma" w:cs="Tahoma"/>
      <w:sz w:val="16"/>
      <w:szCs w:val="16"/>
    </w:rPr>
  </w:style>
  <w:style w:type="paragraph" w:styleId="ListParagraph">
    <w:name w:val="List Paragraph"/>
    <w:basedOn w:val="Normal"/>
    <w:uiPriority w:val="34"/>
    <w:qFormat/>
    <w:rsid w:val="002C7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D09"/>
    <w:rPr>
      <w:rFonts w:ascii="Tahoma" w:hAnsi="Tahoma" w:cs="Tahoma"/>
      <w:sz w:val="16"/>
      <w:szCs w:val="16"/>
    </w:rPr>
  </w:style>
  <w:style w:type="character" w:customStyle="1" w:styleId="BalloonTextChar">
    <w:name w:val="Balloon Text Char"/>
    <w:basedOn w:val="DefaultParagraphFont"/>
    <w:link w:val="BalloonText"/>
    <w:uiPriority w:val="99"/>
    <w:semiHidden/>
    <w:rsid w:val="00413D09"/>
    <w:rPr>
      <w:rFonts w:ascii="Tahoma" w:hAnsi="Tahoma" w:cs="Tahoma"/>
      <w:sz w:val="16"/>
      <w:szCs w:val="16"/>
    </w:rPr>
  </w:style>
  <w:style w:type="paragraph" w:styleId="ListParagraph">
    <w:name w:val="List Paragraph"/>
    <w:basedOn w:val="Normal"/>
    <w:uiPriority w:val="34"/>
    <w:qFormat/>
    <w:rsid w:val="002C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Hamilton</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Rector</cp:lastModifiedBy>
  <cp:revision>4</cp:revision>
  <dcterms:created xsi:type="dcterms:W3CDTF">2017-04-28T11:35:00Z</dcterms:created>
  <dcterms:modified xsi:type="dcterms:W3CDTF">2017-05-04T12:53:00Z</dcterms:modified>
</cp:coreProperties>
</file>